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B3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市场调研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资料说明</w:t>
      </w:r>
    </w:p>
    <w:p w14:paraId="4F79BE48">
      <w:pPr>
        <w:rPr>
          <w:rFonts w:hint="default"/>
          <w:lang w:val="en-US" w:eastAsia="zh-CN"/>
        </w:rPr>
      </w:pPr>
    </w:p>
    <w:p w14:paraId="1A420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响应调研设备应1-6项内容准备齐全，以PDF格式保存到相应项号、序号的文件夹。</w:t>
      </w:r>
    </w:p>
    <w:p w14:paraId="36DF09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医疗设备调研清单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（附件1）及医用耗材清单（附件2），以excel格式汇总所有上报设备内容，体现项号、序号。</w:t>
      </w:r>
    </w:p>
    <w:p w14:paraId="3E3070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以上所有内容整理汇总为一个压缩包， 以所报单位全称命名。上报至邮箱。</w:t>
      </w:r>
    </w:p>
    <w:p w14:paraId="4F51197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注：内容不符，不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予采纳。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1CBD7"/>
    <w:multiLevelType w:val="singleLevel"/>
    <w:tmpl w:val="8131CB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2025-04-01T08:43:08Z</dcterms:created>
  <dc:creator>Administrator</dc:creator>
  <cp:lastModifiedBy>Chiu</cp:lastModifiedBy>
  <dcterms:modified xsi:type="dcterms:W3CDTF">2025-04-01T08:56:51Z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eyJoZGlkIjoiNzQxMmZmNTc4OTlmZWFhNjYzOGFmMGRiMDZkN2JkYmMiLCJ1c2VySWQiOiIzNTczNDE1NDYifQ==</vt:lpwstr>
  </property>
  <property fmtid="{D5CDD505-2E9C-101B-9397-08002B2CF9AE}" pid="4" name="ICV">
    <vt:lpwstr>39AEFA2DF32B40C9B9164770D75E2BD5_12</vt:lpwstr>
  </property>
</Properties>
</file>